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D4E" w14:textId="4A8956B7" w:rsidR="001D728E" w:rsidRPr="00456E22" w:rsidRDefault="001D728E" w:rsidP="70AA6AFD">
      <w:pPr>
        <w:ind w:right="-7"/>
        <w:rPr>
          <w:rFonts w:asciiTheme="minorHAnsi" w:hAnsiTheme="minorHAnsi" w:cstheme="minorBidi"/>
          <w:sz w:val="28"/>
          <w:szCs w:val="28"/>
          <w:lang w:val="fr-CA"/>
        </w:rPr>
      </w:pPr>
      <w:r w:rsidRPr="70AA6AFD">
        <w:rPr>
          <w:b/>
          <w:bCs/>
          <w:sz w:val="32"/>
          <w:szCs w:val="32"/>
          <w:lang w:val="fr-CA"/>
        </w:rPr>
        <w:t>DOCUMENT À DISTRIBUER [A] - COMMENT ÉTUDIER</w:t>
      </w:r>
    </w:p>
    <w:p w14:paraId="6433F382" w14:textId="77777777" w:rsidR="001D728E" w:rsidRPr="00456E22" w:rsidRDefault="001D728E" w:rsidP="001D728E">
      <w:pPr>
        <w:ind w:right="-7"/>
        <w:rPr>
          <w:rFonts w:asciiTheme="minorHAnsi" w:hAnsiTheme="minorHAnsi" w:cstheme="minorHAnsi"/>
          <w:lang w:val="fr-CA"/>
        </w:rPr>
      </w:pPr>
      <w:r w:rsidRPr="00FF0E56">
        <w:rPr>
          <w:b/>
          <w:lang w:val="fr-CA"/>
        </w:rPr>
        <w:t>[A] EXEMPLES DE COMPÉTENCES D’ÉTUDE :</w:t>
      </w:r>
    </w:p>
    <w:p w14:paraId="3811AAD4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La concentration</w:t>
      </w:r>
    </w:p>
    <w:p w14:paraId="18D35060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Gestion du temps</w:t>
      </w:r>
    </w:p>
    <w:p w14:paraId="7DBF1FAE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Établissement des priorités</w:t>
      </w:r>
    </w:p>
    <w:p w14:paraId="282F47E1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Jeux d’étude de groupe</w:t>
      </w:r>
    </w:p>
    <w:p w14:paraId="38E54B58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Organisation</w:t>
      </w:r>
    </w:p>
    <w:p w14:paraId="4F88492F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Examen de nuit</w:t>
      </w:r>
    </w:p>
    <w:p w14:paraId="3A6C5E3A" w14:textId="77777777" w:rsidR="001D728E" w:rsidRPr="00FF0E56" w:rsidRDefault="001D728E" w:rsidP="001D728E">
      <w:pPr>
        <w:numPr>
          <w:ilvl w:val="0"/>
          <w:numId w:val="1"/>
        </w:numPr>
        <w:spacing w:after="0"/>
        <w:ind w:right="-7" w:hanging="360"/>
        <w:rPr>
          <w:rFonts w:asciiTheme="minorHAnsi" w:hAnsiTheme="minorHAnsi" w:cstheme="minorHAnsi"/>
        </w:rPr>
      </w:pPr>
      <w:r w:rsidRPr="00FF0E56">
        <w:rPr>
          <w:lang w:val="fr-CA"/>
        </w:rPr>
        <w:t>Anticiper les questions de test</w:t>
      </w:r>
    </w:p>
    <w:p w14:paraId="6A679BDA" w14:textId="77777777" w:rsidR="001D728E" w:rsidRPr="00FF0E56" w:rsidRDefault="001D728E" w:rsidP="001D728E">
      <w:pPr>
        <w:spacing w:after="0"/>
        <w:ind w:right="-7"/>
        <w:rPr>
          <w:rFonts w:asciiTheme="minorHAnsi" w:hAnsiTheme="minorHAnsi" w:cstheme="minorHAnsi"/>
        </w:rPr>
      </w:pPr>
    </w:p>
    <w:p w14:paraId="23D2F0A9" w14:textId="77777777" w:rsidR="001D728E" w:rsidRPr="00FF0E56" w:rsidRDefault="001D728E" w:rsidP="001D728E">
      <w:pPr>
        <w:spacing w:after="0"/>
        <w:ind w:right="-7"/>
        <w:rPr>
          <w:rFonts w:asciiTheme="minorHAnsi" w:hAnsiTheme="minorHAnsi" w:cstheme="minorHAnsi"/>
        </w:rPr>
      </w:pPr>
      <w:r w:rsidRPr="00FF0E56">
        <w:rPr>
          <w:b/>
          <w:lang w:val="fr-CA"/>
        </w:rPr>
        <w:t>[B] COMPÉTENCES ACTUELLES</w:t>
      </w:r>
    </w:p>
    <w:p w14:paraId="6E673D89" w14:textId="77777777" w:rsidR="001D728E" w:rsidRPr="00456E22" w:rsidRDefault="001D728E" w:rsidP="001D728E">
      <w:pPr>
        <w:spacing w:after="0"/>
        <w:ind w:right="-7"/>
        <w:rPr>
          <w:rFonts w:asciiTheme="minorHAnsi" w:hAnsiTheme="minorHAnsi" w:cstheme="minorHAnsi"/>
          <w:lang w:val="fr-CA"/>
        </w:rPr>
      </w:pPr>
      <w:r w:rsidRPr="00FF0E56">
        <w:rPr>
          <w:b/>
          <w:lang w:val="fr-CA"/>
        </w:rPr>
        <w:t xml:space="preserve">Quelles compétences utilisez-vous actuellement lorsque vous étudiez? </w:t>
      </w:r>
    </w:p>
    <w:p w14:paraId="09B0AF2D" w14:textId="77777777" w:rsidR="001D728E" w:rsidRPr="00456E22" w:rsidRDefault="001D728E" w:rsidP="001D728E">
      <w:pPr>
        <w:spacing w:after="0"/>
        <w:ind w:right="-7"/>
        <w:rPr>
          <w:rFonts w:asciiTheme="minorHAnsi" w:hAnsiTheme="minorHAnsi" w:cstheme="minorHAnsi"/>
          <w:lang w:val="fr-CA"/>
        </w:rPr>
      </w:pPr>
    </w:p>
    <w:tbl>
      <w:tblPr>
        <w:tblW w:w="9638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3"/>
        <w:gridCol w:w="3192"/>
        <w:gridCol w:w="3363"/>
      </w:tblGrid>
      <w:tr w:rsidR="001D728E" w:rsidRPr="00FF0E56" w14:paraId="5208222A" w14:textId="77777777" w:rsidTr="006E7A64">
        <w:trPr>
          <w:trHeight w:val="74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3D154E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b/>
                <w:lang w:val="fr-CA"/>
              </w:rPr>
              <w:t>Compétence 1:</w:t>
            </w:r>
          </w:p>
          <w:p w14:paraId="746747DF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3D1D7D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b/>
                <w:lang w:val="fr-CA"/>
              </w:rPr>
              <w:t>Compétence 2:</w:t>
            </w:r>
          </w:p>
          <w:p w14:paraId="78A11867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321902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b/>
                <w:lang w:val="fr-CA"/>
              </w:rPr>
              <w:t>Compétence 3:</w:t>
            </w:r>
          </w:p>
          <w:p w14:paraId="37F649A7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</w:p>
          <w:p w14:paraId="7E746308" w14:textId="77777777" w:rsidR="001D728E" w:rsidRPr="00FF0E56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</w:rPr>
            </w:pPr>
          </w:p>
        </w:tc>
      </w:tr>
      <w:tr w:rsidR="001D728E" w:rsidRPr="00456E22" w14:paraId="725F169F" w14:textId="77777777" w:rsidTr="006E7A64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93A1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Comment cette compétence m’aidera-t-elle?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5052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Comment cette compétence m’aidera-t-elle?</w:t>
            </w:r>
          </w:p>
          <w:p w14:paraId="66FD228B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182316A6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1528A437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53309783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A316C03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25096664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74A9BFC0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2F2E1626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16146AC7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05E6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Comment cette compétence m’aidera-t-elle?</w:t>
            </w:r>
          </w:p>
          <w:p w14:paraId="475C0579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04AC049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EBF7561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5206E14E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6CFE49B8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1D728E" w:rsidRPr="00456E22" w14:paraId="5BE60316" w14:textId="77777777" w:rsidTr="006E7A64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B87D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Sur quelles compétences dois-je travailler?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6E72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Sur quelles compétences dois-je travailler?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FFDB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Sur quelles compétences dois-je travailler?</w:t>
            </w:r>
          </w:p>
          <w:p w14:paraId="5A7A3260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1CEB6119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CF8C37E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E707039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7A8DFE10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458B754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4A7DF3BF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5CFCC53F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6827DA13" w14:textId="77777777" w:rsidR="001D728E" w:rsidRPr="00456E22" w:rsidRDefault="001D728E" w:rsidP="006E7A64">
            <w:pPr>
              <w:spacing w:after="0"/>
              <w:ind w:right="-7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6F1F0229" w14:textId="610CFE6C" w:rsidR="001D728E" w:rsidRPr="00456E22" w:rsidRDefault="001D728E">
      <w:pPr>
        <w:rPr>
          <w:lang w:val="fr-CA"/>
        </w:rPr>
      </w:pPr>
    </w:p>
    <w:sectPr w:rsidR="001D728E" w:rsidRPr="00456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A6D"/>
    <w:multiLevelType w:val="multilevel"/>
    <w:tmpl w:val="F7BC6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90756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E"/>
    <w:rsid w:val="001D728E"/>
    <w:rsid w:val="0038027A"/>
    <w:rsid w:val="00456E22"/>
    <w:rsid w:val="70A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432"/>
  <w15:chartTrackingRefBased/>
  <w15:docId w15:val="{AD58BECB-AD0E-CE44-8AD7-F067221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728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1</cp:revision>
  <dcterms:created xsi:type="dcterms:W3CDTF">2020-10-19T13:28:00Z</dcterms:created>
  <dcterms:modified xsi:type="dcterms:W3CDTF">2022-11-25T15:14:00Z</dcterms:modified>
  <cp:category/>
</cp:coreProperties>
</file>